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Бобылев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Кочубеевский, ст-ца Барсуковская, ул. Кавказская, д. 26 «А», кадастровый номер: 26:15:040705:162. Наименование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Кочубеевский, ст-ца Барсуковская, ул. Кавказская, д. 26 «А», кадастровый номер: 26:15:040705:364.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