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Мазда 3 2006 года выпуска, VIN № JMZBK12Z571508795, цвет кузова: сине-зеленый, рабочий объем (см³) - 1598.0, Мощность (кВт/л.с.): 77.200/105.0, тип ТС – легковые автомобили седан..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апреля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апреля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