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5449–ОАОФ/1/1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Алексеев Вадим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1/2 в праве Земельный участок кадастровый номер 46:06:140201:32 расположенный по адресу Курская область, Железногорский район д. Громашовка д .22, общей площадью 661 кв.м
2) ½ доля в праве Земельный участок кадастровый номер 46:06:140201:31 расположенный по адресу Курская область, Железногорский район д. Громашовка, общей площадью 3491 кв.м
3) ½ доли в праве на  здание  жилое с кадастровым номером 46:06:140201:109, расположенное по адресу: Курская область, Железногорский район д. Громашовка д.22, общей площадью 55,9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А35-12309/2019.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Алексеев Вадим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