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171F03F6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CC5A48">
        <w:rPr>
          <w:sz w:val="24"/>
          <w:szCs w:val="24"/>
        </w:rPr>
        <w:t xml:space="preserve">                 </w:t>
      </w:r>
      <w:r w:rsidR="007B2352">
        <w:rPr>
          <w:sz w:val="24"/>
          <w:szCs w:val="24"/>
        </w:rPr>
        <w:t>«      »               20</w:t>
      </w:r>
      <w:r w:rsidR="00CC5A48">
        <w:rPr>
          <w:sz w:val="24"/>
          <w:szCs w:val="24"/>
        </w:rPr>
        <w:t>22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04617A6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proofErr w:type="spellStart"/>
      <w:r w:rsidR="00DB1C2E" w:rsidRPr="00487ABC">
        <w:rPr>
          <w:rFonts w:eastAsia="Times New Roman"/>
          <w:b/>
          <w:bCs/>
          <w:color w:val="000000"/>
          <w:kern w:val="2"/>
        </w:rPr>
        <w:t>Бекбатыров</w:t>
      </w:r>
      <w:r w:rsidR="00DB1C2E">
        <w:rPr>
          <w:rFonts w:eastAsia="Times New Roman"/>
          <w:b/>
          <w:bCs/>
          <w:color w:val="000000"/>
          <w:kern w:val="2"/>
        </w:rPr>
        <w:t>а</w:t>
      </w:r>
      <w:proofErr w:type="spellEnd"/>
      <w:r w:rsidR="00DB1C2E" w:rsidRPr="00487ABC">
        <w:rPr>
          <w:rFonts w:eastAsia="Times New Roman"/>
          <w:b/>
          <w:bCs/>
          <w:color w:val="000000"/>
          <w:kern w:val="2"/>
        </w:rPr>
        <w:t xml:space="preserve"> Серик</w:t>
      </w:r>
      <w:r w:rsidR="00DB1C2E">
        <w:rPr>
          <w:rFonts w:eastAsia="Times New Roman"/>
          <w:b/>
          <w:bCs/>
          <w:color w:val="000000"/>
          <w:kern w:val="2"/>
        </w:rPr>
        <w:t>а</w:t>
      </w:r>
      <w:r w:rsidR="00DB1C2E" w:rsidRPr="00487ABC">
        <w:rPr>
          <w:rFonts w:eastAsia="Times New Roman"/>
          <w:b/>
          <w:bCs/>
          <w:color w:val="000000"/>
          <w:kern w:val="2"/>
        </w:rPr>
        <w:t xml:space="preserve"> </w:t>
      </w:r>
      <w:proofErr w:type="spellStart"/>
      <w:r w:rsidR="00DB1C2E" w:rsidRPr="00487ABC">
        <w:rPr>
          <w:rFonts w:eastAsia="Times New Roman"/>
          <w:b/>
          <w:bCs/>
          <w:color w:val="000000"/>
          <w:kern w:val="2"/>
        </w:rPr>
        <w:t>Куанышович</w:t>
      </w:r>
      <w:r w:rsidR="00DB1C2E">
        <w:rPr>
          <w:rFonts w:eastAsia="Times New Roman"/>
          <w:b/>
          <w:bCs/>
          <w:color w:val="000000"/>
          <w:kern w:val="2"/>
        </w:rPr>
        <w:t>а</w:t>
      </w:r>
      <w:proofErr w:type="spellEnd"/>
      <w:r w:rsidR="00DB1C2E" w:rsidRPr="00916645">
        <w:rPr>
          <w:rFonts w:eastAsia="Times New Roman"/>
          <w:color w:val="000000"/>
          <w:kern w:val="2"/>
        </w:rPr>
        <w:t xml:space="preserve"> (</w:t>
      </w:r>
      <w:r w:rsidR="00DB1C2E">
        <w:rPr>
          <w:rFonts w:eastAsia="Times New Roman"/>
          <w:color w:val="000000"/>
          <w:kern w:val="2"/>
        </w:rPr>
        <w:t xml:space="preserve">адрес регистрации: </w:t>
      </w:r>
      <w:r w:rsidR="00DB1C2E" w:rsidRPr="00487ABC">
        <w:rPr>
          <w:rFonts w:eastAsia="Times New Roman"/>
          <w:color w:val="000000"/>
          <w:kern w:val="2"/>
        </w:rPr>
        <w:t xml:space="preserve">Республика Саха (Якутия), г. Якутск, Н-Карьерная, дом 16, 09.03.1963 </w:t>
      </w:r>
      <w:r w:rsidR="00DB1C2E">
        <w:rPr>
          <w:rFonts w:eastAsia="Times New Roman"/>
          <w:color w:val="000000"/>
          <w:kern w:val="2"/>
        </w:rPr>
        <w:t>дата</w:t>
      </w:r>
      <w:r w:rsidR="00DB1C2E" w:rsidRPr="00487ABC">
        <w:rPr>
          <w:rFonts w:eastAsia="Times New Roman"/>
          <w:color w:val="000000"/>
          <w:kern w:val="2"/>
        </w:rPr>
        <w:t xml:space="preserve"> рождения, место рождения - с. </w:t>
      </w:r>
      <w:proofErr w:type="spellStart"/>
      <w:r w:rsidR="00DB1C2E" w:rsidRPr="00487ABC">
        <w:rPr>
          <w:rFonts w:eastAsia="Times New Roman"/>
          <w:color w:val="000000"/>
          <w:kern w:val="2"/>
        </w:rPr>
        <w:t>Истемис</w:t>
      </w:r>
      <w:proofErr w:type="spellEnd"/>
      <w:r w:rsidR="00DB1C2E">
        <w:rPr>
          <w:rFonts w:eastAsia="Times New Roman"/>
          <w:color w:val="000000"/>
          <w:kern w:val="2"/>
        </w:rPr>
        <w:t>,</w:t>
      </w:r>
      <w:r w:rsidR="00DB1C2E" w:rsidRPr="00487ABC">
        <w:rPr>
          <w:rFonts w:eastAsia="Times New Roman"/>
          <w:color w:val="000000"/>
          <w:kern w:val="2"/>
        </w:rPr>
        <w:t xml:space="preserve"> Домбаровский район Оренбургская область,</w:t>
      </w:r>
      <w:r w:rsidR="00DB1C2E">
        <w:rPr>
          <w:rFonts w:eastAsia="Times New Roman"/>
          <w:color w:val="000000"/>
          <w:kern w:val="2"/>
        </w:rPr>
        <w:t xml:space="preserve"> паспорт 98 15 644839 выдан МРО УФМС России по Республике Саха (Якутия) в г. Якутске, дата выдачи 09.02.2016, код подразделения 140-002,</w:t>
      </w:r>
      <w:r w:rsidR="00DB1C2E" w:rsidRPr="00487ABC">
        <w:rPr>
          <w:rFonts w:eastAsia="Times New Roman"/>
          <w:color w:val="000000"/>
          <w:kern w:val="2"/>
        </w:rPr>
        <w:t xml:space="preserve"> СНИЛС 11891446475, ИНН 562800021069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>, именуемый в дальнейшем «Организатор торгов», действующий на основании</w:t>
      </w:r>
      <w:r w:rsidR="00CE3823">
        <w:rPr>
          <w:rFonts w:eastAsia="Times New Roman"/>
          <w:color w:val="000000"/>
          <w:sz w:val="24"/>
          <w:szCs w:val="24"/>
        </w:rPr>
        <w:t xml:space="preserve"> Определения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Республики Саха (Якутия) по делу </w:t>
      </w:r>
      <w:r w:rsidR="00B33E34" w:rsidRPr="00B33E34">
        <w:rPr>
          <w:rFonts w:eastAsia="Times New Roman"/>
          <w:color w:val="000000"/>
          <w:kern w:val="2"/>
          <w:sz w:val="24"/>
          <w:szCs w:val="24"/>
        </w:rPr>
        <w:t>№ А58-9351/2020 от 16 ноября 2021 года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 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C031DC4" w14:textId="3B2C3446" w:rsidR="00CC5A48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DB1C2E" w:rsidRPr="00DB1C2E">
        <w:rPr>
          <w:color w:val="000000"/>
          <w:kern w:val="2"/>
        </w:rPr>
        <w:t>Бекбатырова</w:t>
      </w:r>
      <w:proofErr w:type="spellEnd"/>
      <w:r w:rsidR="00DB1C2E" w:rsidRPr="00DB1C2E">
        <w:rPr>
          <w:color w:val="000000"/>
          <w:kern w:val="2"/>
        </w:rPr>
        <w:t xml:space="preserve"> Серика </w:t>
      </w:r>
      <w:proofErr w:type="spellStart"/>
      <w:r w:rsidR="00DB1C2E" w:rsidRPr="00DB1C2E">
        <w:rPr>
          <w:color w:val="000000"/>
          <w:kern w:val="2"/>
        </w:rPr>
        <w:t>Куанышовича</w:t>
      </w:r>
      <w:proofErr w:type="spellEnd"/>
      <w:r w:rsidR="00B33E34" w:rsidRPr="00B33E34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38CA934B" w14:textId="77777777" w:rsidR="00CC5A48" w:rsidRDefault="00CC5A48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52FAD604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Марка, модель ТС: TOYOTA STARLET</w:t>
      </w:r>
    </w:p>
    <w:p w14:paraId="7BF133B0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Идентификационный номер (VIN): НЕ УСТАНОВЛЕН</w:t>
      </w:r>
    </w:p>
    <w:p w14:paraId="6F58D7C7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Шасси (рама): НЕ УСТАНОВЛЕН</w:t>
      </w:r>
    </w:p>
    <w:p w14:paraId="3E5ADC69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Год изготовления ТС: 1998</w:t>
      </w:r>
    </w:p>
    <w:p w14:paraId="3EC6905F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Категория ТС: B</w:t>
      </w:r>
    </w:p>
    <w:p w14:paraId="629D5963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Гос. рег. знак: А168ММ14</w:t>
      </w:r>
    </w:p>
    <w:p w14:paraId="497B12BE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Цвет кузова (кабины): Белый</w:t>
      </w:r>
    </w:p>
    <w:p w14:paraId="118ACC75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Модель № двигателя: 4E 2696603</w:t>
      </w:r>
    </w:p>
    <w:p w14:paraId="14D25848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Кузов (кабина, прицеп) №: ЕР91-0462555</w:t>
      </w:r>
    </w:p>
    <w:p w14:paraId="64918956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Тип двигателя: Бензиновый</w:t>
      </w:r>
    </w:p>
    <w:p w14:paraId="3E4E9783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Рабочий объем двигателя, куб. см.: 1331</w:t>
      </w:r>
    </w:p>
    <w:p w14:paraId="68174C50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Разрешенная максимальная масса, кг: 1215</w:t>
      </w:r>
    </w:p>
    <w:p w14:paraId="60D77D17" w14:textId="77777777" w:rsidR="00967DDC" w:rsidRPr="00967DDC" w:rsidRDefault="00967DDC" w:rsidP="00967DDC">
      <w:pPr>
        <w:spacing w:after="0"/>
        <w:rPr>
          <w:rFonts w:eastAsia="Times New Roman"/>
          <w:b/>
          <w:bCs/>
        </w:rPr>
      </w:pPr>
      <w:r w:rsidRPr="00967DDC">
        <w:rPr>
          <w:rFonts w:eastAsia="Times New Roman"/>
          <w:b/>
          <w:bCs/>
        </w:rPr>
        <w:t>Масса без нагрузки, кг: 940</w:t>
      </w:r>
    </w:p>
    <w:p w14:paraId="5DEAB471" w14:textId="45E6C800" w:rsidR="00E01952" w:rsidRDefault="00967DDC" w:rsidP="00967DDC">
      <w:pPr>
        <w:spacing w:after="0"/>
        <w:rPr>
          <w:b/>
          <w:bCs/>
        </w:rPr>
      </w:pPr>
      <w:r w:rsidRPr="00967DDC">
        <w:rPr>
          <w:rFonts w:eastAsia="Times New Roman"/>
          <w:b/>
          <w:bCs/>
        </w:rPr>
        <w:t>Паспорт ТС: 25 ТМ 802251</w:t>
      </w:r>
      <w:bookmarkStart w:id="0" w:name="_GoBack"/>
      <w:bookmarkEnd w:id="0"/>
    </w:p>
    <w:p w14:paraId="26BC450E" w14:textId="20D3EBB2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</w:t>
      </w:r>
      <w:r>
        <w:rPr>
          <w:sz w:val="24"/>
          <w:szCs w:val="24"/>
        </w:rPr>
        <w:lastRenderedPageBreak/>
        <w:t xml:space="preserve">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084FCC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proofErr w:type="spellStart"/>
      <w:r w:rsidR="00DB1C2E" w:rsidRPr="00DB1C2E">
        <w:rPr>
          <w:rFonts w:eastAsia="Times New Roman"/>
          <w:color w:val="000000"/>
          <w:kern w:val="2"/>
        </w:rPr>
        <w:t>Бекбатырова</w:t>
      </w:r>
      <w:proofErr w:type="spellEnd"/>
      <w:r w:rsidR="00DB1C2E" w:rsidRPr="00DB1C2E">
        <w:rPr>
          <w:rFonts w:eastAsia="Times New Roman"/>
          <w:color w:val="000000"/>
          <w:kern w:val="2"/>
        </w:rPr>
        <w:t xml:space="preserve"> Серика </w:t>
      </w:r>
      <w:proofErr w:type="spellStart"/>
      <w:r w:rsidR="00DB1C2E" w:rsidRPr="00DB1C2E">
        <w:rPr>
          <w:rFonts w:eastAsia="Times New Roman"/>
          <w:color w:val="000000"/>
          <w:kern w:val="2"/>
        </w:rPr>
        <w:t>Куанышовича</w:t>
      </w:r>
      <w:proofErr w:type="spellEnd"/>
      <w:r>
        <w:rPr>
          <w:i/>
          <w:sz w:val="24"/>
          <w:szCs w:val="24"/>
        </w:rPr>
        <w:t>».</w:t>
      </w:r>
    </w:p>
    <w:p w14:paraId="3C2B5FC4" w14:textId="7BAF39CF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DB1C2E" w:rsidRPr="00DB1C2E">
        <w:rPr>
          <w:rFonts w:eastAsia="Times New Roman"/>
          <w:color w:val="000000"/>
          <w:kern w:val="2"/>
        </w:rPr>
        <w:t>Бекбатырова</w:t>
      </w:r>
      <w:proofErr w:type="spellEnd"/>
      <w:r w:rsidR="00DB1C2E" w:rsidRPr="00DB1C2E">
        <w:rPr>
          <w:rFonts w:eastAsia="Times New Roman"/>
          <w:color w:val="000000"/>
          <w:kern w:val="2"/>
        </w:rPr>
        <w:t xml:space="preserve"> Серика </w:t>
      </w:r>
      <w:proofErr w:type="spellStart"/>
      <w:r w:rsidR="00DB1C2E" w:rsidRPr="00DB1C2E">
        <w:rPr>
          <w:rFonts w:eastAsia="Times New Roman"/>
          <w:color w:val="000000"/>
          <w:kern w:val="2"/>
        </w:rPr>
        <w:t>Куанышовича</w:t>
      </w:r>
      <w:proofErr w:type="spellEnd"/>
      <w:r w:rsidR="00B33E34" w:rsidRPr="00B33E34">
        <w:rPr>
          <w:rFonts w:eastAsia="Times New Roman"/>
          <w:color w:val="000000"/>
          <w:kern w:val="2"/>
        </w:rPr>
        <w:t xml:space="preserve"> </w:t>
      </w:r>
      <w:r w:rsidR="0036561C" w:rsidRPr="004A4EDB">
        <w:rPr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0EF8347D" w14:textId="1A093935" w:rsidR="00B33E34" w:rsidRDefault="00DB1C2E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proofErr w:type="spellStart"/>
            <w:r w:rsidRPr="00DB1C2E">
              <w:rPr>
                <w:color w:val="000000"/>
                <w:kern w:val="2"/>
              </w:rPr>
              <w:t>Бекбатырова</w:t>
            </w:r>
            <w:proofErr w:type="spellEnd"/>
            <w:r w:rsidRPr="00DB1C2E">
              <w:rPr>
                <w:color w:val="000000"/>
                <w:kern w:val="2"/>
              </w:rPr>
              <w:t xml:space="preserve"> Серика </w:t>
            </w:r>
            <w:proofErr w:type="spellStart"/>
            <w:r w:rsidRPr="00DB1C2E">
              <w:rPr>
                <w:color w:val="000000"/>
                <w:kern w:val="2"/>
              </w:rPr>
              <w:t>Куанышовича</w:t>
            </w:r>
            <w:proofErr w:type="spellEnd"/>
          </w:p>
          <w:p w14:paraId="2289B637" w14:textId="6C37FCA4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927100"/>
    <w:rsid w:val="00967DDC"/>
    <w:rsid w:val="009F7722"/>
    <w:rsid w:val="00A52A13"/>
    <w:rsid w:val="00B33E34"/>
    <w:rsid w:val="00CC5A48"/>
    <w:rsid w:val="00CE3823"/>
    <w:rsid w:val="00DB1C2E"/>
    <w:rsid w:val="00E01952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dcterms:created xsi:type="dcterms:W3CDTF">2018-06-22T16:12:00Z</dcterms:created>
  <dcterms:modified xsi:type="dcterms:W3CDTF">2022-04-05T07:36:00Z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