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5403–ОАОФ/1/1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Пресняков Илья 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62:29:0140008:297, виды разрешенного использования: для ведения садоводства, адрес: Рязанская область, г. Рязань, р-н Сысоево, 43, СНТ «Прогресс», уч. 267 (Железнодорожный район) площадь 507 +/-3,94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94 800.00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А54-3284/2021.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Пресняков Илья 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Пешкова Лилия Борисовна.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Пешкова Лилия Борисовна.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апреля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(Пешкова Лилия Борисовна)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Пешкова Лилия Борисовна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