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здание с кадастровым номером: 50:22:0010211:1125, расположенное по адресу: Московская область Люберецкий район, город Люберцы, ул. 3-е Почтовое отделение, дом 36А, площадь: 311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2 035 800.00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5219–ОТПП/2/4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Пуминов Виктор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(ИНН:290201516888)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17:21:34;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Шакова Татьяна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(ИНН:212001372303)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20:15:30;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Пуминов Виктор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2 222 222.22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16:38:35.531802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17:21:34.781918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Шакова Татьяна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20:15:30.846799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Шакова Татьяна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125183, г. Москва, Черепановых проезд, дом 74, кв. 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2 444 000.00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«Люберцы-Инвест» (Юридический адрес: 123103, г.Москва, улица Таманская, д.2,корп.7СТР.2, ОФИС 2, ИНН 7723600563, ОГРН 1077746288454), реквизиты банковского счета: расчетный счет № 40702810238000260936, Московский банк ПАО Сбербанк № 9038/01775,  к/с 30101810400000000225, БИК 044525225, ИНН 7707083893, КПП 773643001.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