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Право требования к Ряпину Сергею Николаевичу в размере 2260000руб., ИНН: 502204269744; Определение Арбитражного суда Московской области по делу № А41-44250/17 от 27.03.2020г..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16:43:11;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16:02:02;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15:39:18;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19:44:35;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19:26:20;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14:00:58;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11:44:52;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00:17:58;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18:14:45;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17:31:11;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Миронов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(ОГРНИП:318332800046604)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20:03:13;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21:32:41;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4 972.00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16:51:43.853539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16:53:27.712916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16 272.00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16:43:11.948356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9 492.00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16:37:27.321041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16:02:02.844198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15:39:18.372703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19:44:35.575321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19:26:20.068882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14:00:58.790669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11:44:52.496932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00:17:58.874498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18:14:45.068935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17:31:11.040419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16:38:41.424600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Миронов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20:03:13.730366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21:32:41.179863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