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Право требования к Ковалёву Александру Сергеевичу в размере 28902070руб., ИНН 502241187874; Определение Арбитражного суда Московской области от 24.12.2020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28 902 070.00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5158–ОТПП/2/13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16:49:21;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16:36:40;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16:34:30;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15:10:07;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14:35:43;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18:49:52;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18:50:39;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13:11:24;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12:34:49;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11:37:41;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00:54:19;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15:42:17;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17:21:23;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16:23:31;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20:31:10;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36 963.00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16:49:21.174090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51 515.00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16:36:40.730633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16:34:30.643611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56 789.10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16:40:06.195646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15:10:07.861053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14:35:43.022139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18:49:52.125962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18:50:39.027468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13:11:24.419779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12:34:49.372964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11:37:41.376074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00:54:19.814501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15:42:17.557163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17:21:23.404098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16:23:31.953883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20:31:10.902109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117218, г. Москва, улица Новочеремушкинская, д. 23 кв. 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