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Бугоркову Максиму Анатольевичу в размере 1500000руб., ИНН: 502210531541; Определение Арбитражного суда Московской области от 24.12.2020г.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15:06:21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18:42:59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16:08:40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18:01:10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18:45:36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22:08:00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17:52:13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14:38:21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15:09:35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16:17:36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16:17:36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15:09:35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14:38:21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17:52:13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22:08:00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18:45:36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Ухов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ИНН:503601393130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18:42:59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15:06:21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16:28:31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19:24:43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18:01:10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17:15:32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16:08:40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