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Право требования к Ряпину Сергею Николаевичу в размере 1560000руб., ИНН: 502204269744; Определение Арбитражного суда Московской области по делу № А41-44250/17 от 03.02.2020г..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21:19:46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16:37:47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17:30:00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18:14:01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13:28:07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19:25:33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19:43:25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15:37:01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15:50:59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16:37:00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16:42:49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16:48:55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16:51:20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16:51:20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16:48:55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16:42:49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16:37:00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15:50:59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15:37:01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19:43:25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19:25:33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13:28:07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18:14:01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17:30:00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16:37:47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21:19:46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