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5283–ОАОФ/1/1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5283-ОАОФ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Романов Алексей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в размере 15% от уставного капитала Общества с ограниченной ответственностью «БРИЗ» (ИНН 7839091435 ОГРН 1177847310631), номинальной стоимостью 9 462 000 (девять миллионов четыреста шестьдесят две тысячи) рублей 00 копеек, принадлежащая Романову А.В. на основании Договора купли-продажи доли уставного капитала от 27.04.2018 г. Продажа осуществляется с учетом прав иных участников Общества с ограниченной ответственностью «БРИЗ».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9 462 000.00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А56-1243/2020.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Романов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февраля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марта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