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5146–ОТПП/1/1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марта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5146-ОТПП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Горбачева Наталья Анатольевна;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Земельный участок с жилым домом (1/2 доля) Кадастровый номер: 36:11:0100034:83; Объект права: Здание (Жилой дом); Площадь: 60; Местонахождение: Воронежская область, Каменский район, пгт. Каменка, ул. 30 лет Октября, д. 20; Вид права: общая долевая собственность; Размер доли: 1/2; Основание возникновения права: Свидетельство о праве на наследство по закону. Кадастровый номер: 36:11:0100034:38; Объект права: Земельный участок; Площадь: 819; Местонахождение: Воронежская область, Каменский район, пгт. Каменка, ул. 30 лет Октября, д. 20; Вид права: общая долевая собственность; Размер доли: 1/2; Основание возникновения права: Свидетельство о праве на наследство по закону..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577 531.28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А60-16995/2021.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Свердловской области.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Горбачева Наталья Анатольевна.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Максимцев Виктор Александрович.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(Максимцев Виктор Александрович)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Максимцев Виктор Александрович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