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5339–ОАЗФ/2/4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Кран козловой К-651 грузоподъемность 40тн, разукомплектован..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633 875.40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5339–ОАЗФ/1/4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Мунгалов Виктор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(ИНН:220800409721)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09:56:00;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Гриценко Александр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(ИНН:613403405262)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Слюсарев Игорь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(ОГРНИП:317547600162738)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09:00:03;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Дунаев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(ИНН:227910035694)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07:54:25;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Зуев Сергей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(ОГРНИП:319665800152997)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14:10:24;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Солонин Кирилл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(ИНН:650116025267)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06:14:25;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1 500 000.00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Зуев Сергей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623119 Свердловская область, г. Первоуральск, ул. Бульвар Юности, д. 16, кв. 36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 Новосибирский район р.п. Краснообск ул. 7мкр. дом 16 кв.21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