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5339–ОАЗФ/2/1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Электростанция SJ INEFRA SJ115E. Электростанция Р500У1 (400 кВт). Вибропогружатель DZJ-200. Горка посудная (3-хстворчатая, 2 створки стеклян.) б/у. Диван (кожаный, цвет черный) б/у. Диван для отдыха (ткань, цвет серый) б/у. Кресло компьютерное б/у, 4 шт. Кресло руководителя (кожаное, цвет черный) б/у. Набор мебели для офиса (стол.руковод., стол посетит., тумба, тумба для компьютера, цвет черный) б/у. Набор мебели для офиса (стол.руковод., стол посетит., тумба, тумба для селектора) б/у. Набор мебели для офиса (стол.руковод., стол посетит., тумба) б/у. Пуфик к дивану б/у, 2 шт. Сейф металлический б/у, 3 шт. Стол для посетителей б/у. Стол журнальный (деревян.) б/у. Стол журнальный (стеклян.) б/у. Стол угловой б/у. Стол и тумба б/у, 8 шт. Стул (Iso chrome NS, ткань) б/у, 17 шт. Тумбочка б/у. Тумбочка для факса и телефона б/у. Холодильник б/у. Шкаф б/у. Шкаф для бумаг №1 б/у, 2 шт. Шкаф для бумаг №2 б/у. Шкаф книжный (2-хстворчатый, стеклян., с комодом, цвет черный) б/у. Шкаф книжный (2-хстворчатый, стеклян., с комодом) (каб.бухгалтерии) б/у. Шкаф книжный (2-хстворчатый, стеклян., с комодом) б/у, 3 шт. Шкаф плательный (2-хстворчат., цвет черный) б/у. Шкаф плательный (2-хстворчат.) (каб. бухгалтерии) б/у. Шкаф плательный (2-хстворчат.) (каб.Ген.директора) б/у, 2 шт. Шкаф плательный (2-хстворчат.) (каб.директора) б/у. Шкаф плательный (2-хстворчат.) (каб.экономиста) б/у. Вагон бытовка. Вагон бытовка. Контейнер 5 футов,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4 678 888.69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5339–ОАЗФ/1/1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Зуев Сергей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(ОГРНИП:319665800152997)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14:06:55;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Зуев Сергей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623119 Свердловская область, г. Первоуральск, ул. Бульвар Юности, д. 16, кв. 36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5 550 000.00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