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5337–ОАЗФ/2/13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13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0"/>
          <w:szCs w:val="20"/>
        </w:rPr>
      </w:pPr>
      <w:r>
        <w:rPr>
          <w:sz w:val="20"/>
          <w:szCs w:val="20"/>
          <w:lang w:val="en-US"/>
        </w:rPr>
        <w:t> </w:t>
      </w:r>
      <w:r>
        <w:rPr>
          <w:sz w:val="20"/>
          <w:szCs w:val="20"/>
        </w:rPr>
        <w:t>Дата подписания протокола: «28» марта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5337-ОАЗФ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Start w:id="0" w:name="_Hlk37882833"/>
      <w:bookmarkEnd w:id="0"/>
      <w:r>
        <w:rPr/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13</w:t>
      </w:r>
      <w:r>
        <w:rPr>
          <w:rFonts w:eastAsia="Times New Roman"/>
        </w:rPr>
        <w:t>: Грузовой фургон ЗИЛ 131, № шасси (рамы) 904751, 1990 г.в., гос.и регистр.знак Е 917 ТТ 22, VIN XTZ00131HL0904751..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152 059.45 руб.</w:t>
      </w:r>
      <w:bookmarkStart w:id="2" w:name="__DdeLink__401_1669373830"/>
      <w:bookmarkEnd w:id="2"/>
      <w:r>
        <w:rPr/>
        <w:t xml:space="preserve"> </w:t>
      </w:r>
      <w:bookmarkEnd w:id="1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Hlk38151977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7. </w:t>
      </w:r>
      <w:bookmarkStart w:id="4" w:name="_Hlk37884772"/>
      <w:r>
        <w:rPr/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bookmarkStart w:id="5" w:name="_Hlk378828331"/>
      <w:bookmarkEnd w:id="5"/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  <w:bookmarkStart w:id="6" w:name="_Hlk38152570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rStyle w:val="Style21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rStyle w:val="Style21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 xml:space="preserve">11. </w:t>
      </w:r>
      <w:bookmarkStart w:id="7" w:name="_Hlk37884187"/>
      <w:r>
        <w:rPr/>
        <w:t>Дата и время проведения торгов в электронной форме</w:t>
      </w:r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«14» февраля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марта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«28» марта 2022г. 14:00:00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№ </w:t>
      </w:r>
      <w:r>
        <w:rPr>
          <w:u w:val="single"/>
        </w:rPr>
        <w:t>5337–ОАЗФ/1/13</w:t>
      </w:r>
      <w:r>
        <w:rPr/>
        <w:t xml:space="preserve"> от </w:t>
      </w:r>
      <w:r>
        <w:rPr>
          <w:u w:val="single"/>
        </w:rPr>
        <w:t>«25» марта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VBand="1" w:noHBand="0" w:lastColumn="0" w:firstColumn="1" w:lastRow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Юдин Олег Вадимович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(ИНН:227600948091)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07:49:50;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Гайдуков Александр Петрович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(ИНН:222212838364)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«23»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06:09:07;</w:t>
            </w:r>
            <w:bookmarkStart w:id="9" w:name="_Hlk37864869"/>
            <w:bookmarkEnd w:id="9"/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3. </w:t>
            </w:r>
            <w:r>
              <w:rPr>
                <w:b/>
                <w:bCs/>
                <w:lang w:val="en-US"/>
              </w:rPr>
              <w:t>Тишаков Владислав Вячеславович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(ИНН:224601323940)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марта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13:37:39;</w:t>
            </w:r>
            <w:bookmarkStart w:id="9" w:name="_Hlk37864869"/>
            <w:bookmarkEnd w:id="9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Последнее и предпоследнее предложение о цене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Последнее предложение о цене лота: 301 000.00 руб. 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Предпоследнее предложение о цене лота: 222 666.00 руб. 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VBand="1" w:noHBand="0" w:lastColumn="0" w:firstColumn="1" w:lastRow="0" w:firstRow="1"/>
      </w:tblPr>
      <w:tblGrid>
        <w:gridCol w:w="2280"/>
        <w:gridCol w:w="2413"/>
        <w:gridCol w:w="2287"/>
        <w:gridCol w:w="2090"/>
      </w:tblGrid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Участник лота аукциона, сделавший предложение о цене равное цене, предложенной победителем, или предпоследнее предложение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Юдин Олег Вадимович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658860,С.ТАБУНЫ ПЕР.ЦЕНТРАЛЬНЫЙ Д.13 КВ.12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222 666.00</w:t>
            </w:r>
          </w:p>
        </w:tc>
      </w:tr>
      <w:tr>
        <w:trPr/>
        <w:tc>
          <w:tcPr>
            <w:tcW w:w="22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1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Гайдуков Александр Петрович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8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Алтайский край, город Барнаул, улица Антона Петрова, дом 247Б, квартира 46</w:t>
            </w:r>
          </w:p>
        </w:tc>
        <w:tc>
          <w:tcPr>
            <w:tcW w:w="209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301 000.00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Продажа имущества оформляется договором купли-продажи имущества, который заключает конкурсный управляющий с победителем торгов. В течение 5 дней с даты подписания протокола о результатах торгов конкурсный управляющий направляет победителю торгов предложение заключить договор купли-продажи с приложением проекта данного договора в соответствии с представленным победителем торгов предложением о цене. В случае отказа или уклонения победителя торгов от подписания данного договора в течение 5 дней с даты получения указанного предложения конкурсного управляющего внесенный задаток ему не возвращается.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При продаже имущества оплата в соответствии с договором купли-продажи имущества должна быть осуществлена покупателем в течение 30 дней со дня подписания этого договора в денежной форме по следующим реквизитам: АО «Сибмост», ИНН 5407127899, КПП 540701001, р/счет №40702810100770003428 в ПАО «БАНК УРАЛСИБ», к/с 30101810100000000787, БИК 044525787.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"/>
        <w:spacing w:lineRule="auto" w:line="264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7DBD9EBF">
              <wp:simplePos x="0" y="0"/>
              <wp:positionH relativeFrom="column">
                <wp:posOffset>-1060450</wp:posOffset>
              </wp:positionH>
              <wp:positionV relativeFrom="paragraph">
                <wp:posOffset>-433070</wp:posOffset>
              </wp:positionV>
              <wp:extent cx="7569835" cy="1070165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9360" cy="1070100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5pt;margin-top:-34.1pt;width:595.95pt;height:842.55pt" wp14:anchorId="7DBD9EBF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Title">
    <w:name w:val="Title"/>
    <w:basedOn w:val="Normal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jc w:val="left"/>
    </w:pPr>
    <w:rPr>
      <w:rFonts w:eastAsia="Times New Roman"/>
      <w:lang w:eastAsia="zh-CN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743311-961F-4EE3-94EA-90E53C503D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494</TotalTime>
  <Application>LibreOffice/6.4.2.2$MacOSX_X86_64 LibreOffice_project/4e471d8c02c9c90f512f7f9ead8875b57fcb1ec3</Application>
  <Pages>2</Pages>
  <Words>267</Words>
  <Characters>2245</Characters>
  <CharactersWithSpaces>2467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2020-10-20T16:34:09Z</dcterms:modified>
  <cp:revision>63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