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Специальное пассажирское транспортное средство УАЗ-22069-04, модель, № двигателя 421800*60204328, № кузова (кабины, прицепа) 22060060103855, 2006 г.в., гос.и регистр.знак С 566 ОР 22, VIN ХТТ22069060460741..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119 988.00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5337–ОАЗФ/1/1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Ворсин Сергей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(ИНН:222411208617)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09:05:38;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Кузнецов Александр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(ИНН:224801250287)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07:57:47;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07:51:16;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Гайдуков Александр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(ИНН:222212838364)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05:26:34;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ОБЩЕСТВО С ОГРАНИЧЕННОЙ ОТВЕТСТВЕННОСТЬЮ "ОРИОН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(ОГРН:1195476011136)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14:50:02;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Волобуев Алексей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(ИНН:224601207446)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13:54:53;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170 000.00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150 000.00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"ОРИОН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633150, Новосибирская область, Мошковский район, р.п. Станционно-Ояшинский, ул. Производственная, д. 8/3, 2 этаж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Гайдуков Александр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Алтайский край, город Барнаул, улица Антона Петрова, дом 247Б, квартира 46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