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5208–ОТПП/2/1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Кулешов Владимир 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виды разрешенного 
использования объекта недвижимости: для ведения личного подсобного 
хозяйства, адрес: Рязанская обл., р-н Рязанский, д. Аксиньино, площадь: 
2018.00 кв. м., вид права, доля в праве: общая долевая собственность, доля 
в праве 1/2, кадастровый номер: 62:15:0020601:42.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А54-9575/2020.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Кулешов Владимир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