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5335–ОАЗФ/1/3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Кран гусеничный РДК-250-2, заводской № машины (рамы) 9185, грузоподъемность 25 т., разукомплектован, г.в. 1984, гос.№ НТ 9213 54..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344 476.80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08:56:11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«Техснаб и Ко»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ОГРН:1152225027085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13:46:02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Волошенко Станислав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ИНН:220916574072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14:07:21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Алексей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ИНН:420537352160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16:22:50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"Бытовик"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ОГРН:1054213002800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17:24:52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Пахомов Борис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ИНН:771875667519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00:45:40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Гаджиев Рустам Рабаданович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ИНН:142600597084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03:55:31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06:01:27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Богданова Елена Борисовна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ИНН:270399246805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06:58:11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07:26:05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Глеков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ИНН:420522622078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09:47:42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Капелина Ирина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ОГРНИП:318420500073976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08:28:26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Колпаков Александр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ИНН:434584345540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09:16:27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Прокопьев Станислав Артурович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ИНН:391302437228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09:28:20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Челканов Владимир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ИНН:040866684363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09:45:39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"Мехснаб"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ОГРН:1074345027998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09:48:50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Мунгалов Виктор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ИНН:220800409721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09:48:50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Мунгалов Виктор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ИНН:220800409721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09:45:39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"Мехснаб"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ОГРН:1074345027998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09:28:20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Челканов Владимир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ИНН:040866684363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09:16:27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Прокопьев Станислав Артурович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ИНН:391302437228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08:28:26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Колпаков Александр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ИНН:434584345540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09:47:42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Капелина Ирина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ОГРНИП:318420500073976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07:26:05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Глеков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ИНН:420522622078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06:58:11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06:01:27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Богданова Елена Борисовна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ИНН:270399246805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03:55:31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00:45:40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Гаджиев Рустам Рабаданович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ИНН:142600597084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17:24:52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Пахомов Борис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ИНН:771875667519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16:22:50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"Бытовик"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ОГРН:1054213002800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14:07:21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Алексей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ИНН:420537352160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13:46:02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Волошенко Станислав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ИНН:220916574072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08:56:11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«Техснаб и Ко»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ОГРН:1152225027085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