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Право требования к Ковалеву Константину Григорьевичу в размере 22 137,08руб., ИНН: 502206903902;
Решение Коломенского городского суда от 14.09.2020 по делу  №2-684/2020, Определение Арбитражного суда Московской области от 29.06.2021г.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22 137.08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5158–ОТПП/2/46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Мирзоев Рустам Мурадович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(ИНН:611104831357)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16:26:55;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Мирзоев Рустам Мурадович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2 870.09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12:00:00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16:26:55.160420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Мирзоев Рустам Мурадович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347740, Ростовская область, г. Зерноград, ул. им. Ватутина, д.44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2 870.09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