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Право требования к ИП СОКОЛОВА МАРИЯ ГЕННАДЬЕВНА в размере  30000руб., ИНН 502238575919; Определение Арбитражного суда Московской области по делу А41-78671/19 от  17.07.2020г..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12.03.2022 10:00:00 ⇆ 21.03.2022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5158–ОТПП/2/27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Мирзоев Рустам Мурадович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(ИНН:611104831357)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16:28:14;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Мирзоев Рустам Мурадович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3 738.15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12.03.2022 10:00:00 ⇆ 21.03.2022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21.03.2022 16:28:14.053572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Мирзоев Рустам Мурадович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347740, Ростовская область, г. Зерноград, ул. им. Ватутина, д.44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3 738.15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