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Право требования к Ковалеву Константину Григорьевичу в размере 22 137,08руб., ИНН: 502206903902;
Решение Коломенского городского суда от 14.09.2020 по делу  №2-684/2020,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22 137.08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16:26:55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Мирзоев Рустам Мурадович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ИНН:611104831357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16:26:55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Мирзоев Рустам Мурадович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ИНН:611104831357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