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Право требования к Загородневой Елене Викторовне в размере 21 068,54 руб.; Определение Арбитражного суда Московской области от 29.06.2021г.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21 068.54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12.03.2022 12:00:00 ⇆ 21.03.2022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16:27:42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Мирзоев Рустам Мурадович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ИНН:611104831357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16:27:42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Мирзоев Рустам Мурадович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ИНН:611104831357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