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Право требования к Чеботарёву Анатолию Александровичу в размере 445700руб.,  ИНН 621502330388; Определение Арбитражного суда Московской области от 27.08.2020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445 700.00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10:00:00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15:52:43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07:41:12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07:41:12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15:52:43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