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Право требования к ИП СОКОЛОВА МАРИЯ ГЕННАДЬЕВНА в размере  30000руб., ИНН 502238575919; Определение Арбитражного суда Московской области по делу А41-78671/19 от  17.07.2020г..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10:00:00 ⇆ 21.03.2022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16:28:14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Мирзоев Рустам Мурадович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ИНН:611104831357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16:28:14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Мирзоев Рустам Мурадович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ИНН:611104831357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