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5291–ОАОФ/1/1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Мишун Евгений Павлович;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«Honda CR-V», регистрационный знак
А242РХ28, тип ТС – легковой, VIN-отсутствует, 1999
г.в., кузов №RD1-5208949, цвет белый (серый)..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А04-7291/2020.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Амурской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Мишун Евгений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