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5294–ОАОФ/2/1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"Бизнесвояж";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Помещение, назначение: нежилое помещение, цокольный этаж №с, пл. 82,9 кв.м., адрес: г. Рязань, д. 20, Н9, кад. номер: 62:29:0070028:1472. Ограничения прав и обременение объекта недвижимости: ипотека, запрещение регистрации; шкаф прихожая; шкаф стенка.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2 709 000.00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А54-1381/2020.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марта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