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Оборудование котельной из 9-ти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633 113.10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5305–ОТПП/2/17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Гареева Алина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(ИНН:164409364541)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10:23:59;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11:56:40.456360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10:23:59.184955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423464, Республика Татарстан, г. Альметьевск, ул. Торцевая, д.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