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к ООО «ТеплоЭнергоСтрой» (ИНН 6623098242, ОГРН 1136623008851) в размере 50 000,00 руб. Право требования подтверждено решением Арбитражного суда Свердловской области от 29.11.2021г. по делу № А60-45515/2021..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13:16:55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13:16:55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