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площадь: 340 000 кв.м., кадастровый номер: 45:07:033901:494,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расположенный в центральной части участка в границах поля № 3П..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1 281 800.00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08:43:11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13:41:11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Гилёв Константин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ИНН:183402385166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13:41:11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Гилёв Константин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ИНН:183402385166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08:43:11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