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5233–ОАЗФ/1/6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5233-ОАЗФ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Вейс Андрей Эдгарович;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Земельный участок, категория земель: сельскохозяйственного назначения, разрешенное использование: для иных видов сельскохозяйственного использования, площадь 611 848 кв.м, кадастровый номер 63:17:0000000:1568, адрес: Самарская область, Волжский район, МСПП.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4 736 000.00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А55-34750/2018.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Самарской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Вейс Андрей Эдгарович.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Александров Игорь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«28» февраля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(Александров Игорь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Александров Игорь Олегович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