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1258 кв.м, кадастровый номер 63:17:0519006:250, адрес: Самарская область, р-н. Волжский, с/п Воскресенка.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10:03:59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10:03:59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