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1199 кв.м, кадастровый номер 63:17:0701006:1032,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00:41:53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Болдуев Артем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ИНН:631898056349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11:49:05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12:58:20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14:41:09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14:56:59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ИНН:636501547560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14:56:59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Максим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ИНН:636501547560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12:58:20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00:41:53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Болдуев Артем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ИНН:631898056349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14:41:09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Внесенный задаток ( за лот 7)  не соответствует заявленному лоту (  лот 12)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11:49:05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поступил задаток на счет ко времени окончания приема заявок ( 28.02.2022 года в 15.00 по МСК)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