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20/100 долей в праве долевой собственности на земельный участок, категория земель: сельскохозяйственного назначения, разрешенное использование: для размещения объектов сельскохозяйственного назначения и сельскохозяйственных угодий, площадь 459 000 кв.м, кадастровый номер 63:17:0803007:30, адрес: Самарская область, Волжский район, в районе с. Черноречье категория земель: для производства сельскохозяйственной продукции.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568 000.00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09:39:10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ОГРН:1206300045093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09:39:10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ОГРН:1206300045093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