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5165–ОАОФ/1/1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Задолженность Мельничук Романа Владимировича перед Шафрановой Натальей Фёдоровной в размере 441 547,56 руб.;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Мельничук Романа Владимировича перед Шафрановой Натальей Фёдоровной в размере 441 547,56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441 547.56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А51-3013/2021.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Шафранова Наталья Фёдоровна.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