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5297–ОТПП/2/1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«22»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5297-ОТПП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ЧУКАЕВ БОРИС 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Помещение, Кадастровый номер: 77:07:0008003:2416, Назначение объекта недвижимости: Жилое, Адрес: Москва, р-н Можайский, ш Можайское, д 2, кв 332, Площадь: 217, 8 кв. мВ отношении реализуемого имущества установлен запрет на совершение регистрационных (юридически значимые) действий, связанных с распоряжением, отчуждением и прекращением права на имущество на основании постановления Пресненского районного суда г. Москвы от 08.06.2020 «О наложении ареста на имущество».В указанной квартире зарегистрировано 4 лиц, один из которых несовершеннолетний..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35 143 920.00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А40-216887/2019 129-91 ИП.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ЧУКАЕВ БОРИС 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Ланцов Андрей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Ланцов Андрей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(Ланцов Андрей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Ланцов Андрей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