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Полуприцеп-цистерна; 9635; 2007 г.в.;  г/н ВР754350; VINX8996350070АЕ4065,
имущество находится в аренде..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февраля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19:38:10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19:38:10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