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5160–ОАОФ/2/1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5160-ОАОФ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Мещанинов Павел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 HYUNDAI ACCENT, 2007 года выпуска, VIN: X7MCF41GP7M101795, гос.номер О372КС62.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250 000.00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А54-1479/2021.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Мещанинов Павел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Рюмина Светлана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Рюмина Светлана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января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февраля 2022г. 13:00:00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февраля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(Рюмина Светлана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Рюмина Светлана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