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5132–ОАОФ/1/1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Кобяков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66:16:2101009:128; Объект права: Здание (Жилой дом); Общая площадь: 36.7 кв. м.; Местонахождение: Свердловская область, рп. Верхние Серги, ул. Борьбы, д. 31; Вид права: общая долевая собственность; Размер доли: 2/3.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123 456.27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А60-12191/2021.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Кобяков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февраля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