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УРАЛ-4320-1951-40 УСУ6-30 установка смесительная;
УРАЛ-4320-1951-40 УСУ6-30 установка смесительная;
УРАЛ-4320-1951-40 УСУ6-30 установка смесительная;
УРАЛ-4320-1951-40 УСУ6-30 установка смесительная;
УРАЛ-4320-1951-40 УСУ6-30 установка смесительная;
АВТОКРАН КС-45717-1-25Т ИВАНОВЕЦ, НА ШАССИ УРАЛ 4320-1934-40И (ЯМЗ 236НЕ-2) без надстройки.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4 122 882.00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