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5126–ОАОФ/1/1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 по адресу: Московская область, г. Коломна, ул. Красная заря, д.3, кв.89, кадастровый номер: 50:57:0030914:294, площадь 58,9 кв.м., этаж 5.
Кредитный договор №1002114/08\1 от 21.02.2008. Закладная от 21.02.2008 г. Договор приобретения квартиры за счет кредитных средств от 21.02.2008г.
В настоящее время в данной квартире проживают и зарегистрированы: четыре человека, один из них несовершеннолетний..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2 991 181.00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А41-82113/2019.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Устенко Денис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января 2022 года, время:  14:15:23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Дятлов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ИНН:502239905158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2022 года, время:  17:25:37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Новиков Алексей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ИНН:772480146484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15:20:29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2022 года, время:  13:21:21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Логинова Наталья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ИНН:301726202600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2022 года, время:  14:53:30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Макаров Филипп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ИНН:502240039168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2022 года, время:  15:43:28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"Инвест МСК"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ОГРН:1197746746856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2022 года, время:  16:54:52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Бушкова Анастасия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ИНН:183402918706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2022 года, время:  16:54:52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Бушкова Анастасия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ИНН:183402918706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2022 года, время:  15:43:28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"Инвест МСК"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ОГРН:1197746746856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2022 года, время:  14:53:30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Макаров Филипп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ИНН:502240039168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2022 года, время:  13:21:21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Логинова Наталья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ИНН:301726202600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15:20:29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2022 года, время:  17:25:37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Новиков Алексей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ИНН:772480146484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января 2022 года, время:  14:15:23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Дятлов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ИНН:502239905158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(Корнюшкин Геннадий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Корнюшкин Геннадий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