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5116–ОАОФ/2/1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Искаков Аскар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земельные участки, площадь: 13514 кв. м., вид права: собственность, виды разрешенного использования объекта: для организации крестьянского (фермерского) хозяйства по откорму и выращиванию молодняка КРС, адрес: Астраханская обл., р-н Наримановский, в 7, 525 км юго-восточнее п. Караагаш, в 12, 4 км юго-восточнее с. Тулугановка, кадастровый номер: 30:08:090901:112.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295 000.00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А06-2247/2020.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Искаков Аскар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февраля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