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5119–ОАОФ/2/1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Ковальчук Тамара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 доли в праве общей долевой собственности на нежилое здание общей площадью 268,5 кв.м. с кадастровым номером № 62:19:0900101:1056 по адресу: Рязанская обл., г.Скопин, мкр. Октябрьский, ул. Советская, д. 6-Б, 1/2 доли в праве общей долевой собственности на земельный участок общей площадью 2227 кв.м. с кадастровым номером № 62:19:0900101:706 по адресу: Рязанская обл., г.Скопин, мкр. Октябрьский, ул. Советская, д. 6-Б.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815 600.00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А54-2016/2021.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Ковальчук Тамара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февраля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«03» февраля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(Рюмина Светлана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Рюмина Светлана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