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644A0" w14:textId="77777777" w:rsidR="00624B8F" w:rsidRPr="005B1034" w:rsidRDefault="00A86061">
      <w:pPr>
        <w:spacing w:after="0" w:line="240" w:lineRule="auto"/>
        <w:jc w:val="center"/>
        <w:rPr>
          <w:b/>
        </w:rPr>
      </w:pPr>
      <w:r w:rsidRPr="005B1034">
        <w:rPr>
          <w:b/>
        </w:rPr>
        <w:t>ДОГОВОР О ЗАДАТКЕ</w:t>
      </w:r>
    </w:p>
    <w:p w14:paraId="35535EAE" w14:textId="77777777" w:rsidR="00624B8F" w:rsidRPr="005B1034" w:rsidRDefault="00624B8F">
      <w:pPr>
        <w:spacing w:after="0" w:line="240" w:lineRule="auto"/>
        <w:jc w:val="center"/>
        <w:rPr>
          <w:b/>
        </w:rPr>
      </w:pPr>
    </w:p>
    <w:p w14:paraId="5A6407A9" w14:textId="04BFEA60" w:rsidR="00624B8F" w:rsidRPr="005B1034" w:rsidRDefault="0042238B">
      <w:pPr>
        <w:spacing w:after="0" w:line="240" w:lineRule="auto"/>
        <w:ind w:left="120" w:hanging="120"/>
      </w:pPr>
      <w:r w:rsidRPr="0042238B">
        <w:t>г.</w:t>
      </w:r>
      <w:r w:rsidR="00BA12F2">
        <w:t xml:space="preserve"> Рязань</w:t>
      </w:r>
      <w:r w:rsidRPr="0042238B">
        <w:t xml:space="preserve">                                                                                            </w:t>
      </w:r>
      <w:r w:rsidR="008078B8">
        <w:t xml:space="preserve">   </w:t>
      </w:r>
      <w:r w:rsidRPr="0042238B">
        <w:t xml:space="preserve">          </w:t>
      </w:r>
      <w:r w:rsidR="00BA12F2">
        <w:t xml:space="preserve"> </w:t>
      </w:r>
      <w:r w:rsidRPr="0042238B">
        <w:t xml:space="preserve">  </w:t>
      </w:r>
      <w:r w:rsidR="00C47B15">
        <w:t>«      »               202</w:t>
      </w:r>
      <w:r w:rsidR="008078B8">
        <w:t>2</w:t>
      </w:r>
      <w:r w:rsidR="00A86061" w:rsidRPr="005B1034">
        <w:t xml:space="preserve"> г.</w:t>
      </w:r>
    </w:p>
    <w:p w14:paraId="4A86BF0D" w14:textId="77777777" w:rsidR="00624B8F" w:rsidRDefault="00A8606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E5C3BB4" w14:textId="6AC96DC9" w:rsidR="00624B8F" w:rsidRPr="005B1034" w:rsidRDefault="00A86061">
      <w:pPr>
        <w:jc w:val="both"/>
      </w:pPr>
      <w:r>
        <w:rPr>
          <w:rFonts w:eastAsia="Times New Roman"/>
          <w:color w:val="000000"/>
          <w:sz w:val="24"/>
          <w:szCs w:val="24"/>
        </w:rPr>
        <w:tab/>
      </w:r>
      <w:r w:rsidRPr="001E35B0">
        <w:rPr>
          <w:rFonts w:eastAsia="Times New Roman"/>
          <w:color w:val="000000"/>
        </w:rPr>
        <w:t xml:space="preserve">Финансовый управляющий </w:t>
      </w:r>
      <w:r w:rsidR="00BA12F2" w:rsidRPr="00BA12F2">
        <w:rPr>
          <w:b/>
          <w:bCs/>
        </w:rPr>
        <w:t>Попов</w:t>
      </w:r>
      <w:r w:rsidR="00BA12F2">
        <w:rPr>
          <w:b/>
          <w:bCs/>
        </w:rPr>
        <w:t>а</w:t>
      </w:r>
      <w:r w:rsidR="00BA12F2" w:rsidRPr="00BA12F2">
        <w:rPr>
          <w:b/>
          <w:bCs/>
        </w:rPr>
        <w:t xml:space="preserve"> Александр</w:t>
      </w:r>
      <w:r w:rsidR="00BA12F2">
        <w:rPr>
          <w:b/>
          <w:bCs/>
        </w:rPr>
        <w:t>а</w:t>
      </w:r>
      <w:r w:rsidR="00BA12F2" w:rsidRPr="00BA12F2">
        <w:rPr>
          <w:b/>
          <w:bCs/>
        </w:rPr>
        <w:t xml:space="preserve"> Дмитриевич</w:t>
      </w:r>
      <w:r w:rsidR="00BA12F2">
        <w:rPr>
          <w:b/>
          <w:bCs/>
        </w:rPr>
        <w:t>а</w:t>
      </w:r>
      <w:r w:rsidR="00BA12F2" w:rsidRPr="00BA12F2">
        <w:rPr>
          <w:b/>
          <w:bCs/>
        </w:rPr>
        <w:t xml:space="preserve"> </w:t>
      </w:r>
      <w:r w:rsidR="00BA12F2" w:rsidRPr="00BA12F2">
        <w:t>(12.05.1970 дата рождения, место рождения с. Иванково Спасский район Рязанской области, паспорт 61 15 910329 выдан Отделением УФМС России по Рязанской области в Рязанском районе, дата выдачи 18.06.2015, код подразделения 620-015, зарегистрирован обл. Рязанская, р-н Рязанский, с. Дядьково, ул. Юбилейная, д.1, кв. 10</w:t>
      </w:r>
      <w:r w:rsidR="00BA1718" w:rsidRPr="00BA12F2">
        <w:t>)</w:t>
      </w:r>
      <w:r w:rsidR="008078B8">
        <w:t>,</w:t>
      </w:r>
      <w:r w:rsidR="0042238B" w:rsidRPr="001E35B0">
        <w:t xml:space="preserve"> </w:t>
      </w:r>
      <w:r w:rsidR="00407049" w:rsidRPr="00407049">
        <w:rPr>
          <w:rFonts w:eastAsia="Times New Roman"/>
          <w:b/>
          <w:bCs/>
          <w:color w:val="000000"/>
          <w:kern w:val="2"/>
        </w:rPr>
        <w:t>Ефименко Дмитрия Николаевича</w:t>
      </w:r>
      <w:r w:rsidR="00407049" w:rsidRPr="00407049">
        <w:rPr>
          <w:rFonts w:eastAsia="Times New Roman"/>
          <w:color w:val="000000"/>
          <w:kern w:val="2"/>
        </w:rPr>
        <w:t xml:space="preserve">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5B1034">
        <w:rPr>
          <w:rFonts w:eastAsia="Times New Roman"/>
          <w:color w:val="000000"/>
          <w:kern w:val="2"/>
        </w:rPr>
        <w:t>)</w:t>
      </w:r>
      <w:r w:rsidRPr="005B1034">
        <w:rPr>
          <w:rFonts w:eastAsia="Times New Roman"/>
          <w:color w:val="000000"/>
        </w:rPr>
        <w:t xml:space="preserve">, именуемый в дальнейшем «Организатор торгов», действующей на основании решения </w:t>
      </w:r>
      <w:r w:rsidR="00BA1718" w:rsidRPr="00BA1718">
        <w:t xml:space="preserve">Арбитражный суд </w:t>
      </w:r>
      <w:r w:rsidR="00BA12F2" w:rsidRPr="00BA12F2">
        <w:t xml:space="preserve">Рязанской области по делу № А54-564/2021 от 20.01.2022 г. </w:t>
      </w:r>
      <w:r w:rsidR="0042238B" w:rsidRPr="0042238B">
        <w:t>(резолютивная часть)</w:t>
      </w:r>
      <w:r w:rsidRPr="005B1034">
        <w:rPr>
          <w:rFonts w:eastAsia="Times New Roman"/>
          <w:color w:val="000000"/>
        </w:rPr>
        <w:t xml:space="preserve">, с одной стороны, </w:t>
      </w:r>
      <w:r w:rsidRPr="005B1034"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236B2409" w14:textId="77777777" w:rsidR="00624B8F" w:rsidRPr="005B1034" w:rsidRDefault="00624B8F">
      <w:pPr>
        <w:spacing w:after="0" w:line="240" w:lineRule="auto"/>
        <w:jc w:val="both"/>
      </w:pPr>
    </w:p>
    <w:p w14:paraId="60523739" w14:textId="77777777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B1034">
        <w:rPr>
          <w:b/>
        </w:rPr>
        <w:t>Предмет договора</w:t>
      </w:r>
    </w:p>
    <w:p w14:paraId="4D1D6A43" w14:textId="6A88EAA4" w:rsidR="00624B8F" w:rsidRPr="005B1034" w:rsidRDefault="00A86061" w:rsidP="005B1034">
      <w:pPr>
        <w:spacing w:after="0" w:line="240" w:lineRule="auto"/>
        <w:ind w:firstLine="709"/>
        <w:jc w:val="both"/>
        <w:rPr>
          <w:b/>
          <w:bCs/>
        </w:rPr>
      </w:pPr>
      <w:r w:rsidRPr="005B1034"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BA12F2" w:rsidRPr="00BA12F2">
        <w:t>Попова Александра Дмитриевича</w:t>
      </w:r>
      <w:r w:rsidRPr="0049264A">
        <w:t>:</w:t>
      </w:r>
      <w:r w:rsidRPr="005B1034">
        <w:rPr>
          <w:color w:val="000000"/>
        </w:rPr>
        <w:t xml:space="preserve"> </w:t>
      </w:r>
      <w:r w:rsidR="00BA12F2" w:rsidRPr="004F2200">
        <w:rPr>
          <w:rStyle w:val="FontStyle14"/>
          <w:b/>
          <w:sz w:val="22"/>
          <w:szCs w:val="22"/>
        </w:rPr>
        <w:t>Вид объекта недвижимости: земельный участок, назначение объекта недвижимости: для ведения личного подсобного хозяйства,</w:t>
      </w:r>
      <w:r w:rsidR="00BA12F2" w:rsidRPr="004F2200">
        <w:rPr>
          <w:rStyle w:val="FontStyle14"/>
          <w:sz w:val="22"/>
          <w:szCs w:val="22"/>
        </w:rPr>
        <w:t xml:space="preserve"> </w:t>
      </w:r>
      <w:r w:rsidR="00BA12F2" w:rsidRPr="004F2200">
        <w:rPr>
          <w:rStyle w:val="FontStyle14"/>
          <w:b/>
          <w:sz w:val="22"/>
          <w:szCs w:val="22"/>
        </w:rPr>
        <w:t>адрес: Местоположение установлено относительно ориентира, расположенного в границах участка. Почтовый адрес ориентира: обл. Рязанская, р-н Спасский, с. Иванково, площадь 2800.00 кв. м, вид права, доля в праве: собственность, кадастровый номер: 62:20:0025201:260</w:t>
      </w:r>
      <w:r w:rsidR="00BA12F2" w:rsidRPr="005B1034">
        <w:rPr>
          <w:color w:val="000000"/>
        </w:rPr>
        <w:t xml:space="preserve"> </w:t>
      </w:r>
      <w:r w:rsidRPr="005B1034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5B1034">
        <w:t xml:space="preserve">ру купли-продажи, заключенного по результатам торгов. </w:t>
      </w:r>
    </w:p>
    <w:p w14:paraId="30381429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5B1034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B1034">
        <w:rPr>
          <w:b/>
        </w:rPr>
        <w:t>Порядок внесения задатка</w:t>
      </w:r>
    </w:p>
    <w:p w14:paraId="3A26838C" w14:textId="429E3A42" w:rsidR="00624B8F" w:rsidRPr="005B1034" w:rsidRDefault="00A86061" w:rsidP="0042238B">
      <w:pPr>
        <w:pStyle w:val="a9"/>
        <w:numPr>
          <w:ilvl w:val="1"/>
          <w:numId w:val="1"/>
        </w:numPr>
        <w:spacing w:after="0" w:line="240" w:lineRule="auto"/>
        <w:jc w:val="both"/>
      </w:pPr>
      <w:r w:rsidRPr="005B1034">
        <w:t xml:space="preserve"> Задаток должен быть внесен Заявителем на счет для задатков, указанный в с</w:t>
      </w:r>
      <w:r w:rsidR="0042238B">
        <w:t>ообщении о торгах на ЕФРСБ (ЭТП «</w:t>
      </w:r>
      <w:r w:rsidR="00D964F7">
        <w:t>ВЭТП</w:t>
      </w:r>
      <w:r w:rsidR="0042238B">
        <w:t>»</w:t>
      </w:r>
      <w:r w:rsidRPr="005B1034">
        <w:t>). В назначении платежа необходимо указать: «Задаток для участия в торгах по продаже имущества</w:t>
      </w:r>
      <w:bookmarkStart w:id="0" w:name="__DdeLink__225_1857652802"/>
      <w:r w:rsidRPr="005B1034">
        <w:t xml:space="preserve"> </w:t>
      </w:r>
      <w:bookmarkEnd w:id="0"/>
      <w:r w:rsidR="00BA12F2" w:rsidRPr="00BA12F2">
        <w:t>Попова Александра Дмитриевича</w:t>
      </w:r>
      <w:r w:rsidRPr="005B1034">
        <w:rPr>
          <w:i/>
        </w:rPr>
        <w:t>».</w:t>
      </w:r>
    </w:p>
    <w:p w14:paraId="729162DB" w14:textId="6507B95B" w:rsidR="00624B8F" w:rsidRPr="005B1034" w:rsidRDefault="00A86061" w:rsidP="0042238B">
      <w:pPr>
        <w:pStyle w:val="a9"/>
        <w:numPr>
          <w:ilvl w:val="1"/>
          <w:numId w:val="1"/>
        </w:numPr>
        <w:spacing w:after="0" w:line="240" w:lineRule="auto"/>
        <w:jc w:val="both"/>
      </w:pPr>
      <w:r w:rsidRPr="005B1034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5B1034">
        <w:rPr>
          <w:rFonts w:eastAsia="Times New Roman"/>
          <w:color w:val="000000"/>
          <w:kern w:val="2"/>
        </w:rPr>
        <w:t xml:space="preserve"> </w:t>
      </w:r>
      <w:r w:rsidR="00BA12F2" w:rsidRPr="00BA12F2">
        <w:t>Попова Александра Дмитриевича</w:t>
      </w:r>
      <w:r w:rsidR="00BA12F2" w:rsidRPr="005B1034">
        <w:t xml:space="preserve"> </w:t>
      </w:r>
      <w:r w:rsidRPr="005B1034">
        <w:t>в полной сумме, указанной в п. 2.1. настоящего договора.</w:t>
      </w:r>
    </w:p>
    <w:p w14:paraId="4E8A52F6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351EFB4B" w14:textId="476ECA9E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B1034">
        <w:rPr>
          <w:b/>
        </w:rPr>
        <w:t>Заключительные положения</w:t>
      </w:r>
    </w:p>
    <w:p w14:paraId="009B46C3" w14:textId="06862043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5B1034">
        <w:rPr>
          <w:color w:val="000000"/>
        </w:rPr>
        <w:t xml:space="preserve">При не достижении согласия споры и разногласия подлежат рассмотрению АРБИТРАЖНЫМ СУДОМ </w:t>
      </w:r>
      <w:r w:rsidR="00BA12F2">
        <w:rPr>
          <w:rFonts w:eastAsia="Times New Roman"/>
          <w:color w:val="000000"/>
          <w:kern w:val="2"/>
        </w:rPr>
        <w:t>Рязанской</w:t>
      </w:r>
      <w:bookmarkStart w:id="1" w:name="_GoBack"/>
      <w:bookmarkEnd w:id="1"/>
      <w:r w:rsidR="0042238B">
        <w:rPr>
          <w:rFonts w:eastAsia="Times New Roman"/>
          <w:color w:val="000000"/>
          <w:kern w:val="2"/>
        </w:rPr>
        <w:t xml:space="preserve"> области</w:t>
      </w:r>
      <w:r w:rsidRPr="005B1034">
        <w:rPr>
          <w:rFonts w:eastAsia="Times New Roman"/>
          <w:color w:val="000000"/>
          <w:kern w:val="2"/>
        </w:rPr>
        <w:t>.</w:t>
      </w:r>
    </w:p>
    <w:p w14:paraId="5FF66A80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5B1034" w:rsidRDefault="00624B8F">
      <w:pPr>
        <w:spacing w:after="0" w:line="240" w:lineRule="auto"/>
        <w:jc w:val="both"/>
      </w:pPr>
    </w:p>
    <w:p w14:paraId="11C7A752" w14:textId="77777777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B1034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9"/>
        <w:gridCol w:w="4804"/>
      </w:tblGrid>
      <w:tr w:rsidR="00624B8F" w:rsidRPr="005B1034" w14:paraId="21B370CF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36ABF32" w14:textId="77777777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B1034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35A2CE" w14:textId="77777777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B1034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624B8F" w:rsidRPr="005B1034" w14:paraId="0E5C3F4B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BFB82F9" w14:textId="77777777" w:rsidR="00624B8F" w:rsidRPr="005B1034" w:rsidRDefault="00A86061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5B1034">
              <w:rPr>
                <w:rFonts w:eastAsia="Times New Roman"/>
              </w:rPr>
              <w:t xml:space="preserve">Финансовый управляющий </w:t>
            </w:r>
          </w:p>
          <w:p w14:paraId="0E7E0162" w14:textId="77777777" w:rsidR="00BA12F2" w:rsidRDefault="00BA12F2">
            <w:pPr>
              <w:widowControl w:val="0"/>
              <w:shd w:val="solid" w:color="FFFFFF" w:fill="auto"/>
              <w:spacing w:after="0" w:line="240" w:lineRule="auto"/>
            </w:pPr>
            <w:r w:rsidRPr="00BA12F2">
              <w:t>Попова Александра Дмитриевича</w:t>
            </w:r>
          </w:p>
          <w:p w14:paraId="771FA567" w14:textId="74482345" w:rsidR="00624B8F" w:rsidRPr="005B1034" w:rsidRDefault="008078B8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8078B8">
              <w:t xml:space="preserve"> </w:t>
            </w:r>
            <w:r w:rsidR="00407049">
              <w:rPr>
                <w:rFonts w:eastAsia="Times New Roman"/>
              </w:rPr>
              <w:t xml:space="preserve">Ефименко Дмитрий Николаевич </w:t>
            </w:r>
          </w:p>
          <w:p w14:paraId="14194619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8A2F34B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624B8F" w:rsidRPr="005B1034" w14:paraId="4ABDCCD3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3F4D8D2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632EA915" w14:textId="07CBF64D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B1034">
              <w:rPr>
                <w:rFonts w:eastAsia="Times New Roman"/>
              </w:rPr>
              <w:t xml:space="preserve">______________________ </w:t>
            </w:r>
            <w:r w:rsidR="00407049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0197EB2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3D1E3401" w14:textId="77777777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5B1034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6E6798E9" w14:textId="77777777" w:rsidR="00624B8F" w:rsidRPr="005B1034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5B1034" w:rsidRDefault="00624B8F"/>
    <w:sectPr w:rsidR="00624B8F" w:rsidRPr="005B1034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8F"/>
    <w:rsid w:val="00006C08"/>
    <w:rsid w:val="001402D4"/>
    <w:rsid w:val="00187B95"/>
    <w:rsid w:val="001E35B0"/>
    <w:rsid w:val="003C1C03"/>
    <w:rsid w:val="00407049"/>
    <w:rsid w:val="0042238B"/>
    <w:rsid w:val="0049264A"/>
    <w:rsid w:val="004B1F2A"/>
    <w:rsid w:val="004E6343"/>
    <w:rsid w:val="005B1034"/>
    <w:rsid w:val="00605AFC"/>
    <w:rsid w:val="00624B8F"/>
    <w:rsid w:val="007A5ED7"/>
    <w:rsid w:val="00802ACC"/>
    <w:rsid w:val="008078B8"/>
    <w:rsid w:val="00A24CA3"/>
    <w:rsid w:val="00A86061"/>
    <w:rsid w:val="00AE5D7D"/>
    <w:rsid w:val="00AF64A4"/>
    <w:rsid w:val="00BA12F2"/>
    <w:rsid w:val="00BA1718"/>
    <w:rsid w:val="00BF7826"/>
    <w:rsid w:val="00C47B15"/>
    <w:rsid w:val="00D9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12</cp:revision>
  <dcterms:created xsi:type="dcterms:W3CDTF">2020-11-17T09:06:00Z</dcterms:created>
  <dcterms:modified xsi:type="dcterms:W3CDTF">2022-01-28T12:22:00Z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