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E4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right"/>
        <w:rPr>
          <w:b/>
          <w:sz w:val="20"/>
        </w:rPr>
      </w:pPr>
    </w:p>
    <w:p w:rsidR="00E60DE4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right"/>
        <w:rPr>
          <w:b/>
          <w:sz w:val="20"/>
        </w:rPr>
      </w:pPr>
    </w:p>
    <w:p w:rsidR="00E60DE4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  <w:r w:rsidRPr="00C8088F">
        <w:rPr>
          <w:b/>
          <w:sz w:val="24"/>
          <w:szCs w:val="24"/>
        </w:rPr>
        <w:t>Состав лота</w:t>
      </w:r>
      <w:r>
        <w:rPr>
          <w:b/>
          <w:sz w:val="24"/>
          <w:szCs w:val="24"/>
        </w:rPr>
        <w:t xml:space="preserve"> №1</w:t>
      </w:r>
    </w:p>
    <w:p w:rsidR="00E60DE4" w:rsidRPr="00C8088F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  <w:r>
        <w:rPr>
          <w:b/>
          <w:sz w:val="20"/>
        </w:rPr>
        <w:t>И</w:t>
      </w:r>
      <w:r w:rsidRPr="009776E6">
        <w:rPr>
          <w:b/>
          <w:sz w:val="20"/>
        </w:rPr>
        <w:t>мущественны</w:t>
      </w:r>
      <w:r>
        <w:rPr>
          <w:b/>
          <w:sz w:val="20"/>
        </w:rPr>
        <w:t>е</w:t>
      </w:r>
      <w:r w:rsidRPr="009776E6">
        <w:rPr>
          <w:b/>
          <w:sz w:val="20"/>
        </w:rPr>
        <w:t xml:space="preserve"> прав</w:t>
      </w:r>
      <w:r>
        <w:rPr>
          <w:b/>
          <w:sz w:val="20"/>
        </w:rPr>
        <w:t>а</w:t>
      </w:r>
      <w:r w:rsidRPr="009776E6">
        <w:rPr>
          <w:b/>
          <w:sz w:val="20"/>
        </w:rPr>
        <w:t xml:space="preserve"> (дебиторск</w:t>
      </w:r>
      <w:r>
        <w:rPr>
          <w:b/>
          <w:sz w:val="20"/>
        </w:rPr>
        <w:t>ая задолженность</w:t>
      </w:r>
      <w:r w:rsidRPr="009776E6">
        <w:rPr>
          <w:b/>
          <w:sz w:val="20"/>
        </w:rPr>
        <w:t xml:space="preserve">) </w:t>
      </w:r>
      <w:r>
        <w:rPr>
          <w:b/>
          <w:sz w:val="20"/>
        </w:rPr>
        <w:t>АО «15 ЦАРЗ</w:t>
      </w:r>
      <w:r>
        <w:rPr>
          <w:b/>
          <w:sz w:val="20"/>
        </w:rPr>
        <w:t>»</w:t>
      </w:r>
    </w:p>
    <w:p w:rsidR="00E60DE4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center"/>
        <w:rPr>
          <w:b/>
          <w:sz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6"/>
        <w:gridCol w:w="4591"/>
        <w:gridCol w:w="2091"/>
        <w:gridCol w:w="2711"/>
      </w:tblGrid>
      <w:tr w:rsidR="00E60DE4" w:rsidTr="00F7510B">
        <w:tc>
          <w:tcPr>
            <w:tcW w:w="1101" w:type="dxa"/>
          </w:tcPr>
          <w:p w:rsidR="00E60DE4" w:rsidRDefault="00E60DE4" w:rsidP="00F7510B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677" w:type="dxa"/>
          </w:tcPr>
          <w:p w:rsidR="00E60DE4" w:rsidRDefault="00E60DE4" w:rsidP="00F7510B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контрагента</w:t>
            </w:r>
          </w:p>
        </w:tc>
        <w:tc>
          <w:tcPr>
            <w:tcW w:w="2127" w:type="dxa"/>
          </w:tcPr>
          <w:p w:rsidR="00E60DE4" w:rsidRDefault="00E60DE4" w:rsidP="00F7510B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ИНН</w:t>
            </w:r>
          </w:p>
        </w:tc>
        <w:tc>
          <w:tcPr>
            <w:tcW w:w="2780" w:type="dxa"/>
          </w:tcPr>
          <w:p w:rsidR="00E60DE4" w:rsidRDefault="00E60DE4" w:rsidP="00F7510B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 задолженности, руб.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"АвтоЭлемент"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5405952938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191 375,19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"АДЛ групп"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5405418966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115 378,40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"Г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лавновосибирскстрой"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5406109142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603 496,90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ТД"УралТракЦентр"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7451396809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32 500,00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"Феррум"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5403020168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6 970,00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ДфиНП мэрии (МКУ "ГЦНР" ч/счет 730.01.002.3)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5407216531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3 300,00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Шмидт Жанна Алексеевна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23 192,86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"Алгоритм"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5406515017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87 000,00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Безуглов Андрей Владимирович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7728168971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99 000,00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"Ваш правовой советник"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5406267886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"КАМСИБ НСК"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5410772923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849,00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"Концевые меры длины"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4345402565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8 142,00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ОАО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"Нефтебаза "Красный Яр"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5433162963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1 600,00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"ПЭК"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7721823853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1 395,96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АО "Ремдизель"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1650004741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30 931,26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ЗАО "Сбербанк-АСТ"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7707308480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12 000,00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"СИБИРЬ-Р18"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5405403092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31 368,36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"Спецтехнология"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5401354528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22 031,40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"Сферос РУС"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7719888317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8 248,00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(Военный комиссариат  Новосибирской области)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5406012609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21 078,09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АНО СЦТДЭ "ДИАСИБ"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5402175377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18 000,00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"Оптикон"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5408249748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(Военный комиссариат  Новосибирской области)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5406012609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21 078,09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"Гранд Нск"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5408311682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439 430,35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ИП Евстегнеев Валерий Николаевич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543405589163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1 640 472,84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"Лайтек"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5405344168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14 675 739,79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"Лайтек"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5405344168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3 489 342,48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"Лайтек"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5405344168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138 578,63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"Новосибирскремстройсервис+"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5405402500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5 800 000,00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"Перспектива"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5410051079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839 855,59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 "Промышленные инвестиции"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5404359108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193 500,00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"ТРАНСИНВЕСТ"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7716753287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371 700,00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"ТрансКом"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7451315278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114 412,37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"Хотэй"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5408305150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430 928,57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"Юридическая практика"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5407216884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475 000,00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ОАО "Славянка"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7702707386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858 845,04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ИП Кудрявцев Иван Александрович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231150983290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688 000,00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"ВОСХОД"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5434115437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223 043,00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"ИТ-Групп"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5401370336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140 000,00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"НовоТоргСиб"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5405957990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159 900,00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"АСПЕКТ"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5405963922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3 942,00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"ГлавПромСнаб"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5408002042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87 267,00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"ОлимпТорг"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5406737570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"Производственно-Коммерческая Фирма  "УРАЛРЕМСЕРВИС"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7415076289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ИП Рогачев Вячеслав Викторович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540312543570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2 212,90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"Планета"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3801113851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188 570,00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"Стальтрейд"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5405465437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3 926,00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"Независимая регистраторская компания  Р.О.С.Т."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7726030449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1 800,00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"Отечественные станции,двигатели,техника"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5405485592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15 439,20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Рыжков Виктор Алексеевич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2 156,02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Волкова Ирина Павловна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6 203,28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Паршукова Надежда Викторовна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3 390,40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Почта России ФГУП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2 366,59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 (Департамент Росприроднадзора по Сибирскому Федеральному округу)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2 055,79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"ПРОФИ-С"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2221131277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52 700,00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АО "172 ЦАРЗ"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3661047412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350 373,63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"Амальгама"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5413000820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319 375,25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Немирович Иван Иванович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6 245 429,95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"Новые технологии 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5409240730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1 227 090,26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"Ритейл Центр"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2221217534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107 392,72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АО "РЭС"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5406291470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535 035,60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ОАО "РЭУ"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7714783092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1 354 420,56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«СибАвтоГрупп»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5408019470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246 273,75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СК "Лайтек"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5408254787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317 300 000,00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СК "Лайтек"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5408254787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3 763 304,16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«ГСМ-54 ОО»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5403055957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15 600,00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"СнабКомпани"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5403005392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160 000,00</w:t>
            </w:r>
          </w:p>
        </w:tc>
      </w:tr>
    </w:tbl>
    <w:p w:rsidR="00E60DE4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right"/>
        <w:rPr>
          <w:b/>
          <w:sz w:val="20"/>
        </w:rPr>
      </w:pPr>
    </w:p>
    <w:p w:rsidR="00E60DE4" w:rsidRDefault="00E60DE4" w:rsidP="00E60DE4">
      <w:pPr>
        <w:pStyle w:val="2"/>
        <w:shd w:val="clear" w:color="auto" w:fill="auto"/>
        <w:tabs>
          <w:tab w:val="left" w:pos="1134"/>
        </w:tabs>
        <w:spacing w:after="0" w:line="240" w:lineRule="auto"/>
        <w:ind w:firstLine="0"/>
        <w:jc w:val="both"/>
        <w:rPr>
          <w:b/>
          <w:sz w:val="20"/>
        </w:rPr>
      </w:pPr>
    </w:p>
    <w:p w:rsidR="00E60DE4" w:rsidRPr="00E25253" w:rsidRDefault="00E60DE4" w:rsidP="00E60DE4">
      <w:pPr>
        <w:rPr>
          <w:rFonts w:ascii="Times New Roman" w:eastAsia="Times New Roman" w:hAnsi="Times New Roman" w:cs="Times New Roman"/>
          <w:b/>
          <w:sz w:val="20"/>
          <w:szCs w:val="18"/>
        </w:rPr>
      </w:pPr>
    </w:p>
    <w:p w:rsidR="00E60DE4" w:rsidRPr="00525483" w:rsidRDefault="00E60DE4" w:rsidP="00E60DE4">
      <w:pPr>
        <w:pStyle w:val="2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0"/>
        <w:jc w:val="both"/>
        <w:rPr>
          <w:sz w:val="24"/>
        </w:rPr>
      </w:pPr>
      <w:r w:rsidRPr="002702A5">
        <w:rPr>
          <w:sz w:val="24"/>
        </w:rPr>
        <w:t xml:space="preserve">Начальная цена </w:t>
      </w:r>
      <w:r>
        <w:rPr>
          <w:sz w:val="24"/>
        </w:rPr>
        <w:t>Лота №1</w:t>
      </w:r>
      <w:bookmarkStart w:id="0" w:name="_GoBack"/>
      <w:bookmarkEnd w:id="0"/>
      <w:r>
        <w:rPr>
          <w:sz w:val="24"/>
        </w:rPr>
        <w:t xml:space="preserve"> составляет </w:t>
      </w:r>
      <w:r w:rsidRPr="00521125">
        <w:rPr>
          <w:b/>
          <w:sz w:val="24"/>
        </w:rPr>
        <w:t>15 141</w:t>
      </w:r>
      <w:r>
        <w:rPr>
          <w:b/>
          <w:sz w:val="24"/>
        </w:rPr>
        <w:t> </w:t>
      </w:r>
      <w:r w:rsidRPr="00521125">
        <w:rPr>
          <w:b/>
          <w:sz w:val="24"/>
        </w:rPr>
        <w:t>076</w:t>
      </w:r>
      <w:r>
        <w:rPr>
          <w:b/>
          <w:sz w:val="24"/>
        </w:rPr>
        <w:t xml:space="preserve">,00 рублей </w:t>
      </w:r>
      <w:r w:rsidRPr="007856F7">
        <w:rPr>
          <w:sz w:val="24"/>
        </w:rPr>
        <w:t>в соответствии с отчетом об оценке №ОГ2022-01/1 от 17.01.2022 г.</w:t>
      </w:r>
    </w:p>
    <w:p w:rsidR="008E2415" w:rsidRDefault="00E60DE4"/>
    <w:sectPr w:rsidR="008E2415" w:rsidSect="00E60DE4">
      <w:headerReference w:type="default" r:id="rId5"/>
      <w:footerReference w:type="default" r:id="rId6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133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21125" w:rsidRPr="00B57051" w:rsidRDefault="00E60DE4">
        <w:pPr>
          <w:pStyle w:val="a7"/>
          <w:jc w:val="right"/>
          <w:rPr>
            <w:rFonts w:ascii="Times New Roman" w:hAnsi="Times New Roman" w:cs="Times New Roman"/>
          </w:rPr>
        </w:pPr>
        <w:r w:rsidRPr="00B57051">
          <w:rPr>
            <w:rFonts w:ascii="Times New Roman" w:hAnsi="Times New Roman" w:cs="Times New Roman"/>
          </w:rPr>
          <w:fldChar w:fldCharType="begin"/>
        </w:r>
        <w:r w:rsidRPr="00B57051">
          <w:rPr>
            <w:rFonts w:ascii="Times New Roman" w:hAnsi="Times New Roman" w:cs="Times New Roman"/>
          </w:rPr>
          <w:instrText>PAGE   \* MERGEFORMAT</w:instrText>
        </w:r>
        <w:r w:rsidRPr="00B5705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B57051">
          <w:rPr>
            <w:rFonts w:ascii="Times New Roman" w:hAnsi="Times New Roman" w:cs="Times New Roman"/>
          </w:rPr>
          <w:fldChar w:fldCharType="end"/>
        </w:r>
      </w:p>
    </w:sdtContent>
  </w:sdt>
  <w:p w:rsidR="00521125" w:rsidRDefault="00E60DE4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25" w:rsidRPr="00521125" w:rsidRDefault="00E60DE4" w:rsidP="00EB77AE">
    <w:pPr>
      <w:pStyle w:val="a5"/>
      <w:spacing w:before="240" w:after="240"/>
      <w:rPr>
        <w:rFonts w:ascii="Times New Roman" w:hAnsi="Times New Roman" w:cs="Times New Roman"/>
        <w:b/>
        <w:color w:val="AEAAAA" w:themeColor="background2" w:themeShade="BF"/>
        <w:sz w:val="22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73A6"/>
    <w:multiLevelType w:val="hybridMultilevel"/>
    <w:tmpl w:val="1082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F589B"/>
    <w:multiLevelType w:val="multilevel"/>
    <w:tmpl w:val="FA809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B2"/>
    <w:rsid w:val="00472FB2"/>
    <w:rsid w:val="00844B1C"/>
    <w:rsid w:val="00E60DE4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2947"/>
  <w15:chartTrackingRefBased/>
  <w15:docId w15:val="{D3DB02EE-7CE4-4C50-A4D0-14AE6015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0D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60DE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E60DE4"/>
    <w:pPr>
      <w:shd w:val="clear" w:color="auto" w:fill="FFFFFF"/>
      <w:spacing w:after="180" w:line="457" w:lineRule="exact"/>
      <w:ind w:hanging="56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table" w:styleId="a4">
    <w:name w:val="Table Grid"/>
    <w:basedOn w:val="a1"/>
    <w:uiPriority w:val="39"/>
    <w:rsid w:val="00E60DE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0D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0DE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0D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0DE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Itali</cp:lastModifiedBy>
  <cp:revision>2</cp:revision>
  <dcterms:created xsi:type="dcterms:W3CDTF">2022-01-26T11:58:00Z</dcterms:created>
  <dcterms:modified xsi:type="dcterms:W3CDTF">2022-01-26T12:02:00Z</dcterms:modified>
</cp:coreProperties>
</file>