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22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DF7122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="00715978" w:rsidRPr="000D2BFB">
        <w:rPr>
          <w:rFonts w:ascii="Times New Roman" w:hAnsi="Times New Roman"/>
          <w:b/>
          <w:sz w:val="20"/>
          <w:szCs w:val="20"/>
          <w:lang w:val="ru-RU"/>
        </w:rPr>
        <w:t xml:space="preserve">Акционерное общество "15 ЦЕНТРАЛЬНЫЙ АВТОМОБИЛЬНЫЙ РЕМОНТНЫЙ ЗАВОД"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(АО «15 ЦАРЗ», ОГРН 1095473005891, ИНН 5408272659, 630056, г. Новосибирск, ул. Варшавская, д.1), в лице конкурсного управляющего Варыгина Алексея Анатольевича, действующего на основании решения Арбитражного суда Новосибирской области по делу №А45-14384/2017 от 15.01.2019г. (резолютивная часть решения объявлена 26.12.2018г.)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0D2BFB" w:rsidRDefault="001268B7" w:rsidP="001268B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в форме __________________ по продаже имущества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АО «15 ЦАРЗ</w:t>
      </w:r>
      <w:r w:rsidRPr="000D2BFB">
        <w:rPr>
          <w:rFonts w:ascii="Times New Roman" w:hAnsi="Times New Roman"/>
          <w:sz w:val="20"/>
          <w:szCs w:val="20"/>
          <w:lang w:val="ru-RU"/>
        </w:rPr>
        <w:t>», в рамках процедуры конкурсного производства проводимой в отношении АО «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15 ЦАРЗ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DF7122" w:rsidRPr="000D2BFB">
        <w:rPr>
          <w:rFonts w:ascii="Times New Roman" w:hAnsi="Times New Roman"/>
          <w:sz w:val="20"/>
          <w:szCs w:val="20"/>
          <w:lang w:val="ru-RU"/>
        </w:rPr>
        <w:t xml:space="preserve">№ </w:t>
      </w:r>
      <w:r w:rsidR="00715978" w:rsidRPr="000D2BFB">
        <w:rPr>
          <w:rFonts w:ascii="Times New Roman" w:hAnsi="Times New Roman"/>
          <w:sz w:val="20"/>
          <w:szCs w:val="20"/>
          <w:lang w:val="ru-RU"/>
        </w:rPr>
        <w:t>А45-14384/2017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E66DC" w:rsidRPr="000D2BFB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 (требования) переходят от Первоначального кредитор</w:t>
      </w:r>
      <w:bookmarkStart w:id="0" w:name="_GoBack"/>
      <w:bookmarkEnd w:id="0"/>
      <w:r w:rsidRPr="000D2BFB">
        <w:rPr>
          <w:rFonts w:ascii="Times New Roman" w:hAnsi="Times New Roman"/>
          <w:sz w:val="20"/>
          <w:szCs w:val="20"/>
          <w:lang w:val="ru-RU"/>
        </w:rPr>
        <w:t xml:space="preserve">а (цедента) к Новому кредитору (цессионарию)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D02983" w:rsidRPr="000D2BFB" w:rsidRDefault="00D02983" w:rsidP="00D0298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35F53" w:rsidRPr="000D2BFB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0D2BFB" w:rsidRDefault="00015E4F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(цедента).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 </w:t>
      </w:r>
      <w:r w:rsidR="00015E4F" w:rsidRPr="000D2BFB">
        <w:rPr>
          <w:rFonts w:ascii="Times New Roman" w:hAnsi="Times New Roman"/>
          <w:sz w:val="20"/>
          <w:szCs w:val="20"/>
          <w:lang w:val="ru-RU" w:eastAsia="ru-RU"/>
        </w:rPr>
        <w:t xml:space="preserve">  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Первоначальный кредитор (цедент)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3A41A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5320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.1.1. </w:t>
      </w:r>
      <w:r w:rsidR="00F106DF" w:rsidRPr="000D2BFB">
        <w:rPr>
          <w:rFonts w:ascii="Times New Roman" w:hAnsi="Times New Roman"/>
          <w:sz w:val="20"/>
          <w:szCs w:val="20"/>
          <w:lang w:val="ru-RU" w:eastAsia="ru-RU"/>
        </w:rPr>
        <w:t>В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срок не позднее </w:t>
      </w:r>
      <w:r w:rsidR="00715978" w:rsidRPr="000D2BFB">
        <w:rPr>
          <w:rFonts w:ascii="Times New Roman" w:hAnsi="Times New Roman"/>
          <w:sz w:val="20"/>
          <w:szCs w:val="20"/>
          <w:lang w:val="ru-RU" w:eastAsia="ru-RU"/>
        </w:rPr>
        <w:t>10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рабочих дней с </w:t>
      </w:r>
      <w:r w:rsidR="00A93E6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даты </w:t>
      </w:r>
      <w:r w:rsidR="002300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полной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оплаты по Договору уступки 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 требований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передать Новому кредитору (ц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ессионарию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)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все </w:t>
      </w:r>
      <w:r w:rsidR="00DA453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имеющиеся у него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документы, удостоверяющие уступаемые права (требования)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>;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.1.2. П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ередать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права требования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свободным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от прав третьих лиц.</w:t>
      </w:r>
    </w:p>
    <w:p w:rsidR="00A52874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lastRenderedPageBreak/>
        <w:t>3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.1.3.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Передача документов оформляется двусторонним </w:t>
      </w:r>
      <w:r w:rsidR="000A1F46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передаточным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актом, подписываемым Первоначальным кредитором (цедентом) и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 являющимся неотъемлемой частью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Договора уступки прав требований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.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.2.</w:t>
      </w:r>
      <w:r w:rsidR="00FB68A0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Новый кредитор (цессионарий)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EF320E" w:rsidRPr="000D2BFB" w:rsidRDefault="003C1DC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0A1F46" w:rsidRPr="000D2BFB" w:rsidRDefault="000A1F4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3.2.2. Принять документы, подтверждающие права требования к третьим лицам, в порядке и в сроки, предусмотренные настоящим Договором. Приемка имущества (прав требования) и связанных с ним документов, осуществляется силами и средствами Нового кредитора (цессионария). </w:t>
      </w:r>
    </w:p>
    <w:p w:rsidR="00D3038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 xml:space="preserve">.2.3. 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Осуществить письменное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ув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едомление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0D2BFB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0A1F46" w:rsidRPr="000D2BFB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 xml:space="preserve">Первоначальный кредитор (цедент) </w:t>
      </w:r>
      <w:r w:rsidR="000A1F46" w:rsidRPr="000D2BFB">
        <w:rPr>
          <w:sz w:val="20"/>
          <w:szCs w:val="20"/>
        </w:rPr>
        <w:t xml:space="preserve">не отвечает перед </w:t>
      </w:r>
      <w:r w:rsidRPr="000D2BFB">
        <w:rPr>
          <w:sz w:val="20"/>
          <w:szCs w:val="20"/>
        </w:rPr>
        <w:t>Новым кредитором (цессионарием)</w:t>
      </w:r>
      <w:r w:rsidR="000A1F46" w:rsidRPr="000D2BFB">
        <w:rPr>
          <w:sz w:val="20"/>
          <w:szCs w:val="20"/>
        </w:rPr>
        <w:t xml:space="preserve"> за неисполнение передаваемых прав требования (за непогаш</w:t>
      </w:r>
      <w:r w:rsidR="0023009A" w:rsidRPr="000D2BFB">
        <w:rPr>
          <w:sz w:val="20"/>
          <w:szCs w:val="20"/>
        </w:rPr>
        <w:t>ение дебиторской задолженности).</w:t>
      </w:r>
    </w:p>
    <w:p w:rsidR="0023009A" w:rsidRPr="000D2BFB" w:rsidRDefault="00843686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Новый кредитор (цессионарий)</w:t>
      </w:r>
      <w:r w:rsidR="000A1F46" w:rsidRPr="000D2BFB">
        <w:rPr>
          <w:sz w:val="20"/>
          <w:szCs w:val="20"/>
        </w:rPr>
        <w:t xml:space="preserve"> до заключения договора купли-продажи (уступки прав требования) в полном объеме ознакомлен со всеми имеющимися у АО «</w:t>
      </w:r>
      <w:r w:rsidR="00715978" w:rsidRPr="000D2BFB">
        <w:rPr>
          <w:sz w:val="20"/>
          <w:szCs w:val="20"/>
        </w:rPr>
        <w:t>15 ЦАРЗ</w:t>
      </w:r>
      <w:r w:rsidR="000A1F46" w:rsidRPr="000D2BFB">
        <w:rPr>
          <w:sz w:val="20"/>
          <w:szCs w:val="20"/>
        </w:rPr>
        <w:t>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0D2BFB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(цедент)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 "15 ЦАРЗ"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630056, г. Новосибирск, ул. Варшавская, 1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Почтовый адрес: 119071, г. Москва, 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Ленинский проспект, д. 29, стр. 8 Варыгину А.А.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р/с №40702810916030000563 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в филиале банка ВТБ (ПАО) в г. Красноярске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к/с №30101810200000000777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ИНН 5408272659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ОГРН 1095473005891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Cs/>
                <w:sz w:val="20"/>
                <w:szCs w:val="20"/>
              </w:rPr>
              <w:t>БИК 040407777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 "15 ЦАРЗ"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715978" w:rsidP="0071597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____________________  </w:t>
            </w:r>
            <w:proofErr w:type="spellStart"/>
            <w:r w:rsidRPr="000D2BFB">
              <w:rPr>
                <w:rFonts w:ascii="Times New Roman" w:hAnsi="Times New Roman"/>
                <w:b/>
                <w:bCs/>
                <w:sz w:val="20"/>
                <w:szCs w:val="20"/>
              </w:rPr>
              <w:t>Варыгин</w:t>
            </w:r>
            <w:proofErr w:type="spellEnd"/>
            <w:r w:rsidRPr="000D2B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 А.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0D2BFB" w:rsidRPr="000D2BFB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57BBD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411A4"/>
    <w:rsid w:val="00843686"/>
    <w:rsid w:val="00844521"/>
    <w:rsid w:val="00876121"/>
    <w:rsid w:val="0089633E"/>
    <w:rsid w:val="008B56B0"/>
    <w:rsid w:val="008D79A5"/>
    <w:rsid w:val="0095520D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05D0BE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897</Words>
  <Characters>6482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15</cp:revision>
  <cp:lastPrinted>2018-06-15T10:18:00Z</cp:lastPrinted>
  <dcterms:created xsi:type="dcterms:W3CDTF">2020-12-04T12:46:00Z</dcterms:created>
  <dcterms:modified xsi:type="dcterms:W3CDTF">2022-01-26T12:13:00Z</dcterms:modified>
</cp:coreProperties>
</file>