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Ремонтный участок № 2, нежилое здание, площадь 2 180,5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 038 999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