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5041–ОАОФ/2/1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Кочерова Ольга 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62:15:0020330:332, вид разрешенного использования объекта недвижимости: для сельскохозяйственного производства, адрес: Рязанская область, р-н Рязанский, в 2430 м на юго-восток от д. Секиотово, площадь 173278+/-3642 кв.м., доля в праве – 135/272..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251 500.00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А54-7216/2020.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Кочерова Ольга 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Пешкова Лилия Борисовна.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Пешкова Лилия 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декабря 2021г.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декабря 2021г.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«13» декабря 2021г.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(Пешкова Лилия Борисовна)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Пешкова Лилия Борисовна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