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62:15:0020330:332, вид разрешенного использования объекта недвижимости: для сельскохозяйственного производства, адрес: Рязанская область, р-н Рязанский, в 2430 м на юго-восток от д. Секиотово, площадь 173278+/-3642 кв.м., доля в праве – 135/272.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226 350.00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