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5091–ОАОФ/1/10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Автомобильный кран КС-3577-4 на шасси МАЗ-5337.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318 282.30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января 2022 года, время:  20:18:31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Новикова Ирина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ИНН:745308604200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января 2022 года, время:  10:05:05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«Типография «Новое Время»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ОГРН:1062130015870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января 2022 года, время:  10:05:05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«Типография «Новое Время»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ОГРН:1062130015870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января 2022 года, время:  20:18:31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Новикова Ирина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ИНН:745308604200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