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"Бизнесвояж";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назначение: нежилое помещение, цокольный этаж №с, пл. 82,9 кв.м., адрес: г. Рязань, д. 20, Н9, кад. номер: 62:29:0070028:1472. Ограничения прав и обременение объекта недвижимости: ипотека, запрещение регистрации; шкаф прихожая; шкаф стенка.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